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E5" w:rsidRDefault="00CC2CE5" w:rsidP="000A2BE6">
      <w:pPr>
        <w:spacing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Prof. S. Dobrić, glavni urednik</w:t>
      </w:r>
    </w:p>
    <w:p w:rsidR="00000000" w:rsidRPr="001B2360" w:rsidRDefault="004C793B" w:rsidP="000A2BE6">
      <w:p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„Vojnosanitetski pregled“</w:t>
      </w:r>
    </w:p>
    <w:p w:rsidR="004C793B" w:rsidRPr="001B2360" w:rsidRDefault="004C793B" w:rsidP="000A2BE6">
      <w:p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Beograd</w:t>
      </w:r>
    </w:p>
    <w:p w:rsidR="004C793B" w:rsidRPr="001B2360" w:rsidRDefault="004C793B" w:rsidP="000A2BE6">
      <w:pPr>
        <w:spacing w:line="240" w:lineRule="auto"/>
        <w:rPr>
          <w:rFonts w:ascii="Times New Roman" w:hAnsi="Times New Roman" w:cs="Times New Roman"/>
          <w:lang/>
        </w:rPr>
      </w:pPr>
    </w:p>
    <w:p w:rsidR="004C793B" w:rsidRPr="001B2360" w:rsidRDefault="004C793B" w:rsidP="00FE2B7F">
      <w:pPr>
        <w:spacing w:line="240" w:lineRule="auto"/>
        <w:jc w:val="right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Beograd,</w:t>
      </w:r>
    </w:p>
    <w:p w:rsidR="004C793B" w:rsidRPr="001B2360" w:rsidRDefault="004C793B" w:rsidP="00FE2B7F">
      <w:pPr>
        <w:spacing w:line="240" w:lineRule="auto"/>
        <w:jc w:val="right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05.06.2014.g.</w:t>
      </w:r>
    </w:p>
    <w:p w:rsidR="004C793B" w:rsidRPr="001B2360" w:rsidRDefault="004C793B" w:rsidP="000A2BE6">
      <w:pPr>
        <w:spacing w:line="240" w:lineRule="auto"/>
        <w:rPr>
          <w:rFonts w:ascii="Times New Roman" w:hAnsi="Times New Roman" w:cs="Times New Roman"/>
          <w:lang/>
        </w:rPr>
      </w:pPr>
    </w:p>
    <w:p w:rsidR="004C793B" w:rsidRPr="001B2360" w:rsidRDefault="00CC2CE5" w:rsidP="000A2BE6">
      <w:pPr>
        <w:spacing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Poštovana Prof. Dobrić</w:t>
      </w:r>
      <w:r w:rsidR="004C793B" w:rsidRPr="001B2360">
        <w:rPr>
          <w:rFonts w:ascii="Times New Roman" w:hAnsi="Times New Roman" w:cs="Times New Roman"/>
          <w:lang/>
        </w:rPr>
        <w:t>,</w:t>
      </w:r>
    </w:p>
    <w:p w:rsidR="004C793B" w:rsidRPr="001B2360" w:rsidRDefault="004C793B" w:rsidP="000A2BE6">
      <w:pPr>
        <w:spacing w:line="240" w:lineRule="auto"/>
        <w:rPr>
          <w:rFonts w:ascii="Times New Roman" w:hAnsi="Times New Roman" w:cs="Times New Roman"/>
        </w:rPr>
      </w:pPr>
      <w:r w:rsidRPr="001B2360">
        <w:rPr>
          <w:rFonts w:ascii="Times New Roman" w:hAnsi="Times New Roman" w:cs="Times New Roman"/>
          <w:lang/>
        </w:rPr>
        <w:t>Želim da Vam priložim korigovan rad „</w:t>
      </w:r>
      <w:r w:rsidRPr="001B2360">
        <w:rPr>
          <w:rFonts w:ascii="Times New Roman" w:hAnsi="Times New Roman" w:cs="Times New Roman"/>
        </w:rPr>
        <w:t>A MISDIAGNOSED CASE OF MYASTHENIA GRAVIS WITH ANTI-MUSCLE SPECIFIC TYROSINE KINASE ANTIBODIES WITH POSSIBLE CHILDHOOD ONSET”</w:t>
      </w:r>
    </w:p>
    <w:p w:rsidR="004C793B" w:rsidRPr="001B2360" w:rsidRDefault="004C793B" w:rsidP="000A2BE6">
      <w:pPr>
        <w:spacing w:line="240" w:lineRule="auto"/>
        <w:rPr>
          <w:rFonts w:ascii="Times New Roman" w:hAnsi="Times New Roman" w:cs="Times New Roman"/>
        </w:rPr>
      </w:pPr>
      <w:proofErr w:type="spellStart"/>
      <w:r w:rsidRPr="001B2360">
        <w:rPr>
          <w:rFonts w:ascii="Times New Roman" w:hAnsi="Times New Roman" w:cs="Times New Roman"/>
        </w:rPr>
        <w:t>Broj</w:t>
      </w:r>
      <w:proofErr w:type="spellEnd"/>
      <w:r w:rsidRPr="001B2360">
        <w:rPr>
          <w:rFonts w:ascii="Times New Roman" w:hAnsi="Times New Roman" w:cs="Times New Roman"/>
        </w:rPr>
        <w:t xml:space="preserve"> </w:t>
      </w:r>
      <w:proofErr w:type="spellStart"/>
      <w:r w:rsidRPr="001B2360">
        <w:rPr>
          <w:rFonts w:ascii="Times New Roman" w:hAnsi="Times New Roman" w:cs="Times New Roman"/>
        </w:rPr>
        <w:t>rada</w:t>
      </w:r>
      <w:proofErr w:type="spellEnd"/>
      <w:r w:rsidRPr="001B2360">
        <w:rPr>
          <w:rFonts w:ascii="Times New Roman" w:hAnsi="Times New Roman" w:cs="Times New Roman"/>
        </w:rPr>
        <w:t>: ID 4862</w:t>
      </w:r>
    </w:p>
    <w:p w:rsidR="004C793B" w:rsidRPr="001B2360" w:rsidRDefault="000A2BE6" w:rsidP="000A2BE6">
      <w:pPr>
        <w:spacing w:line="240" w:lineRule="auto"/>
        <w:rPr>
          <w:rFonts w:ascii="Times New Roman" w:hAnsi="Times New Roman" w:cs="Times New Roman"/>
        </w:rPr>
      </w:pPr>
      <w:proofErr w:type="spellStart"/>
      <w:r w:rsidRPr="001B2360">
        <w:rPr>
          <w:rFonts w:ascii="Times New Roman" w:hAnsi="Times New Roman" w:cs="Times New Roman"/>
        </w:rPr>
        <w:t>Prema</w:t>
      </w:r>
      <w:proofErr w:type="spellEnd"/>
      <w:r w:rsidRPr="001B2360">
        <w:rPr>
          <w:rFonts w:ascii="Times New Roman" w:hAnsi="Times New Roman" w:cs="Times New Roman"/>
        </w:rPr>
        <w:t xml:space="preserve"> </w:t>
      </w:r>
      <w:proofErr w:type="spellStart"/>
      <w:r w:rsidRPr="001B2360">
        <w:rPr>
          <w:rFonts w:ascii="Times New Roman" w:hAnsi="Times New Roman" w:cs="Times New Roman"/>
        </w:rPr>
        <w:t>zaht</w:t>
      </w:r>
      <w:r w:rsidR="004C793B" w:rsidRPr="001B2360">
        <w:rPr>
          <w:rFonts w:ascii="Times New Roman" w:hAnsi="Times New Roman" w:cs="Times New Roman"/>
        </w:rPr>
        <w:t>evima</w:t>
      </w:r>
      <w:proofErr w:type="spellEnd"/>
      <w:r w:rsidR="004C793B" w:rsidRPr="001B2360">
        <w:rPr>
          <w:rFonts w:ascii="Times New Roman" w:hAnsi="Times New Roman" w:cs="Times New Roman"/>
        </w:rPr>
        <w:t xml:space="preserve"> </w:t>
      </w:r>
      <w:proofErr w:type="spellStart"/>
      <w:r w:rsidR="004C793B" w:rsidRPr="001B2360">
        <w:rPr>
          <w:rFonts w:ascii="Times New Roman" w:hAnsi="Times New Roman" w:cs="Times New Roman"/>
        </w:rPr>
        <w:t>recenzenta</w:t>
      </w:r>
      <w:proofErr w:type="spellEnd"/>
      <w:r w:rsidR="004C793B" w:rsidRPr="001B2360">
        <w:rPr>
          <w:rFonts w:ascii="Times New Roman" w:hAnsi="Times New Roman" w:cs="Times New Roman"/>
        </w:rPr>
        <w:t xml:space="preserve"> A, </w:t>
      </w:r>
      <w:proofErr w:type="spellStart"/>
      <w:r w:rsidR="004C793B" w:rsidRPr="001B2360">
        <w:rPr>
          <w:rFonts w:ascii="Times New Roman" w:hAnsi="Times New Roman" w:cs="Times New Roman"/>
        </w:rPr>
        <w:t>napravljene</w:t>
      </w:r>
      <w:proofErr w:type="spellEnd"/>
      <w:r w:rsidR="004C793B" w:rsidRPr="001B2360">
        <w:rPr>
          <w:rFonts w:ascii="Times New Roman" w:hAnsi="Times New Roman" w:cs="Times New Roman"/>
        </w:rPr>
        <w:t xml:space="preserve"> </w:t>
      </w:r>
      <w:proofErr w:type="spellStart"/>
      <w:r w:rsidR="004C793B" w:rsidRPr="001B2360">
        <w:rPr>
          <w:rFonts w:ascii="Times New Roman" w:hAnsi="Times New Roman" w:cs="Times New Roman"/>
        </w:rPr>
        <w:t>su</w:t>
      </w:r>
      <w:proofErr w:type="spellEnd"/>
      <w:r w:rsidR="004C793B" w:rsidRPr="001B2360">
        <w:rPr>
          <w:rFonts w:ascii="Times New Roman" w:hAnsi="Times New Roman" w:cs="Times New Roman"/>
        </w:rPr>
        <w:t xml:space="preserve"> </w:t>
      </w:r>
      <w:proofErr w:type="spellStart"/>
      <w:r w:rsidR="004C793B" w:rsidRPr="001B2360">
        <w:rPr>
          <w:rFonts w:ascii="Times New Roman" w:hAnsi="Times New Roman" w:cs="Times New Roman"/>
        </w:rPr>
        <w:t>sledeće</w:t>
      </w:r>
      <w:proofErr w:type="spellEnd"/>
      <w:r w:rsidR="004C793B" w:rsidRPr="001B2360">
        <w:rPr>
          <w:rFonts w:ascii="Times New Roman" w:hAnsi="Times New Roman" w:cs="Times New Roman"/>
        </w:rPr>
        <w:t xml:space="preserve"> </w:t>
      </w:r>
      <w:proofErr w:type="spellStart"/>
      <w:r w:rsidR="004C793B" w:rsidRPr="001B2360">
        <w:rPr>
          <w:rFonts w:ascii="Times New Roman" w:hAnsi="Times New Roman" w:cs="Times New Roman"/>
        </w:rPr>
        <w:t>korekcije</w:t>
      </w:r>
      <w:proofErr w:type="spellEnd"/>
      <w:r w:rsidR="004C793B" w:rsidRPr="001B2360">
        <w:rPr>
          <w:rFonts w:ascii="Times New Roman" w:hAnsi="Times New Roman" w:cs="Times New Roman"/>
        </w:rPr>
        <w:t>:</w:t>
      </w:r>
    </w:p>
    <w:p w:rsidR="004C793B" w:rsidRPr="001B2360" w:rsidRDefault="004C793B" w:rsidP="000A2B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U sažetku je reč „mijastenija“ korigovana u „miastenija“, strana 2.</w:t>
      </w:r>
    </w:p>
    <w:p w:rsidR="004C793B" w:rsidRPr="001B2360" w:rsidRDefault="004C793B" w:rsidP="000A2B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I po postizanju statusa minimalnih kliničkih manifestacija (ne pune remisije bolesti) nakon terapije ciklosporinom zaostala je blaga ataksija desne noge (koja je posledica atrofije desne cerebelarne hemisfere). Ovo je navedeno u prikazu slučaja, strana 4.</w:t>
      </w:r>
    </w:p>
    <w:p w:rsidR="000A2BE6" w:rsidRPr="001B2360" w:rsidRDefault="00636F2A" w:rsidP="000A2B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Referenca  u vezi efikasnosti ciklosporina u terapiji MuSK MG nije data jer nigde u diskusiji nije ni spominjana činjenica da MuSK MG dobro reaguje na ovaj lek. Samo je navedeno da je naša pacijentkinja imala dobar odgovor na ciklosporin.</w:t>
      </w:r>
      <w:r w:rsidR="001B2360" w:rsidRPr="001B2360">
        <w:rPr>
          <w:rFonts w:ascii="Times New Roman" w:hAnsi="Times New Roman" w:cs="Times New Roman"/>
          <w:lang/>
        </w:rPr>
        <w:t xml:space="preserve"> Jedna od referenci koja se na ovo odnosi je: </w:t>
      </w:r>
      <w:r w:rsidRPr="001B2360">
        <w:rPr>
          <w:rFonts w:ascii="Times New Roman" w:hAnsi="Times New Roman" w:cs="Times New Roman"/>
          <w:color w:val="000000"/>
        </w:rPr>
        <w:t xml:space="preserve">Sanders DB, El-Salem K, Massey JM, </w:t>
      </w:r>
      <w:proofErr w:type="spellStart"/>
      <w:r w:rsidRPr="001B2360">
        <w:rPr>
          <w:rFonts w:ascii="Times New Roman" w:hAnsi="Times New Roman" w:cs="Times New Roman"/>
          <w:color w:val="000000"/>
        </w:rPr>
        <w:t>McConville</w:t>
      </w:r>
      <w:proofErr w:type="spellEnd"/>
      <w:r w:rsidRPr="001B2360">
        <w:rPr>
          <w:rFonts w:ascii="Times New Roman" w:hAnsi="Times New Roman" w:cs="Times New Roman"/>
          <w:color w:val="000000"/>
        </w:rPr>
        <w:t xml:space="preserve"> J, Vincent A. Clinical aspects of </w:t>
      </w:r>
      <w:proofErr w:type="spellStart"/>
      <w:r w:rsidRPr="001B2360">
        <w:rPr>
          <w:rFonts w:ascii="Times New Roman" w:hAnsi="Times New Roman" w:cs="Times New Roman"/>
          <w:color w:val="000000"/>
        </w:rPr>
        <w:t>MuSK</w:t>
      </w:r>
      <w:proofErr w:type="spellEnd"/>
      <w:r w:rsidRPr="001B2360">
        <w:rPr>
          <w:rFonts w:ascii="Times New Roman" w:hAnsi="Times New Roman" w:cs="Times New Roman"/>
          <w:color w:val="000000"/>
        </w:rPr>
        <w:t xml:space="preserve"> antibody positive </w:t>
      </w:r>
      <w:proofErr w:type="spellStart"/>
      <w:r w:rsidRPr="001B2360">
        <w:rPr>
          <w:rFonts w:ascii="Times New Roman" w:hAnsi="Times New Roman" w:cs="Times New Roman"/>
          <w:color w:val="000000"/>
        </w:rPr>
        <w:t>seronegative</w:t>
      </w:r>
      <w:proofErr w:type="spellEnd"/>
      <w:r w:rsidRPr="001B2360">
        <w:rPr>
          <w:rFonts w:ascii="Times New Roman" w:hAnsi="Times New Roman" w:cs="Times New Roman"/>
          <w:color w:val="000000"/>
        </w:rPr>
        <w:t xml:space="preserve"> MG. Neurology 2003:24</w:t>
      </w:r>
      <w:proofErr w:type="gramStart"/>
      <w:r w:rsidRPr="001B2360">
        <w:rPr>
          <w:rFonts w:ascii="Times New Roman" w:hAnsi="Times New Roman" w:cs="Times New Roman"/>
          <w:color w:val="000000"/>
        </w:rPr>
        <w:t>;60</w:t>
      </w:r>
      <w:proofErr w:type="gramEnd"/>
      <w:r w:rsidRPr="001B2360">
        <w:rPr>
          <w:rFonts w:ascii="Times New Roman" w:hAnsi="Times New Roman" w:cs="Times New Roman"/>
          <w:color w:val="000000"/>
        </w:rPr>
        <w:t>(12):1978-80</w:t>
      </w:r>
      <w:r w:rsidR="001B2360" w:rsidRPr="001B236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ali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ona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nije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dodata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zbog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ograničenja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broja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referenci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od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strane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časopisa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>
        <w:rPr>
          <w:rFonts w:ascii="Times New Roman" w:hAnsi="Times New Roman" w:cs="Times New Roman"/>
          <w:color w:val="000000"/>
        </w:rPr>
        <w:t>i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zbog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toga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što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nigde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diskusiji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ova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tvrdnja</w:t>
      </w:r>
      <w:proofErr w:type="spellEnd"/>
      <w:r w:rsidR="001B2360" w:rsidRPr="001B2360">
        <w:rPr>
          <w:rFonts w:ascii="Times New Roman" w:hAnsi="Times New Roman" w:cs="Times New Roman"/>
          <w:color w:val="000000"/>
        </w:rPr>
        <w:t xml:space="preserve"> ne </w:t>
      </w:r>
      <w:proofErr w:type="spellStart"/>
      <w:r w:rsidR="001B2360" w:rsidRPr="001B2360">
        <w:rPr>
          <w:rFonts w:ascii="Times New Roman" w:hAnsi="Times New Roman" w:cs="Times New Roman"/>
          <w:color w:val="000000"/>
        </w:rPr>
        <w:t>spominje</w:t>
      </w:r>
      <w:proofErr w:type="spellEnd"/>
      <w:r w:rsidR="001B2360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="001B2360">
        <w:rPr>
          <w:rFonts w:ascii="Times New Roman" w:hAnsi="Times New Roman" w:cs="Times New Roman"/>
          <w:color w:val="000000"/>
        </w:rPr>
        <w:t>formi</w:t>
      </w:r>
      <w:proofErr w:type="spellEnd"/>
      <w:r w:rsid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>
        <w:rPr>
          <w:rFonts w:ascii="Times New Roman" w:hAnsi="Times New Roman" w:cs="Times New Roman"/>
          <w:color w:val="000000"/>
        </w:rPr>
        <w:t>opšteg</w:t>
      </w:r>
      <w:proofErr w:type="spellEnd"/>
      <w:r w:rsid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>
        <w:rPr>
          <w:rFonts w:ascii="Times New Roman" w:hAnsi="Times New Roman" w:cs="Times New Roman"/>
          <w:color w:val="000000"/>
        </w:rPr>
        <w:t>pravila</w:t>
      </w:r>
      <w:proofErr w:type="spellEnd"/>
      <w:r w:rsidR="001B236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1B2360">
        <w:rPr>
          <w:rFonts w:ascii="Times New Roman" w:hAnsi="Times New Roman" w:cs="Times New Roman"/>
          <w:color w:val="000000"/>
        </w:rPr>
        <w:t>već</w:t>
      </w:r>
      <w:proofErr w:type="spellEnd"/>
      <w:r w:rsid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>
        <w:rPr>
          <w:rFonts w:ascii="Times New Roman" w:hAnsi="Times New Roman" w:cs="Times New Roman"/>
          <w:color w:val="000000"/>
        </w:rPr>
        <w:t>samo</w:t>
      </w:r>
      <w:proofErr w:type="spellEnd"/>
      <w:r w:rsid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>
        <w:rPr>
          <w:rFonts w:ascii="Times New Roman" w:hAnsi="Times New Roman" w:cs="Times New Roman"/>
          <w:color w:val="000000"/>
        </w:rPr>
        <w:t>slučaj</w:t>
      </w:r>
      <w:proofErr w:type="spellEnd"/>
      <w:r w:rsid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>
        <w:rPr>
          <w:rFonts w:ascii="Times New Roman" w:hAnsi="Times New Roman" w:cs="Times New Roman"/>
          <w:color w:val="000000"/>
        </w:rPr>
        <w:t>naše</w:t>
      </w:r>
      <w:proofErr w:type="spellEnd"/>
      <w:r w:rsidR="001B23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360">
        <w:rPr>
          <w:rFonts w:ascii="Times New Roman" w:hAnsi="Times New Roman" w:cs="Times New Roman"/>
          <w:color w:val="000000"/>
        </w:rPr>
        <w:t>pacijentkinje</w:t>
      </w:r>
      <w:proofErr w:type="spellEnd"/>
      <w:r w:rsidR="000A2BE6" w:rsidRPr="001B2360">
        <w:rPr>
          <w:rFonts w:ascii="Times New Roman" w:hAnsi="Times New Roman" w:cs="Times New Roman"/>
          <w:lang/>
        </w:rPr>
        <w:t>.</w:t>
      </w:r>
    </w:p>
    <w:p w:rsidR="000A2BE6" w:rsidRPr="00FE2B7F" w:rsidRDefault="00056817" w:rsidP="00636F2A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1B2360">
        <w:rPr>
          <w:rFonts w:ascii="Times New Roman" w:hAnsi="Times New Roman" w:cs="Times New Roman"/>
          <w:lang/>
        </w:rPr>
        <w:t>U diskusiji na mestu citirane rečenice „</w:t>
      </w:r>
      <w:r w:rsidRPr="001B2360">
        <w:rPr>
          <w:rFonts w:ascii="Times New Roman" w:hAnsi="Times New Roman" w:cs="Times New Roman"/>
        </w:rPr>
        <w:t xml:space="preserve">There was incomplete response with hypersensitivity to </w:t>
      </w:r>
      <w:proofErr w:type="spellStart"/>
      <w:r w:rsidRPr="001B2360">
        <w:rPr>
          <w:rFonts w:ascii="Times New Roman" w:hAnsi="Times New Roman" w:cs="Times New Roman"/>
        </w:rPr>
        <w:t>anticholinesterases</w:t>
      </w:r>
      <w:proofErr w:type="spellEnd"/>
      <w:r w:rsidRPr="001B2360">
        <w:rPr>
          <w:rFonts w:ascii="Times New Roman" w:hAnsi="Times New Roman" w:cs="Times New Roman"/>
        </w:rPr>
        <w:t xml:space="preserve"> and variable response to corticosteroids, which is also consistent with </w:t>
      </w:r>
      <w:proofErr w:type="spellStart"/>
      <w:r w:rsidRPr="001B2360">
        <w:rPr>
          <w:rFonts w:ascii="Times New Roman" w:hAnsi="Times New Roman" w:cs="Times New Roman"/>
        </w:rPr>
        <w:t>MuSK</w:t>
      </w:r>
      <w:proofErr w:type="spellEnd"/>
      <w:r w:rsidRPr="001B2360">
        <w:rPr>
          <w:rFonts w:ascii="Times New Roman" w:hAnsi="Times New Roman" w:cs="Times New Roman"/>
        </w:rPr>
        <w:t xml:space="preserve"> MG, </w:t>
      </w:r>
      <w:proofErr w:type="spellStart"/>
      <w:r w:rsidR="00636F2A" w:rsidRPr="001B2360">
        <w:rPr>
          <w:rFonts w:ascii="Times New Roman" w:hAnsi="Times New Roman" w:cs="Times New Roman"/>
        </w:rPr>
        <w:t>već</w:t>
      </w:r>
      <w:proofErr w:type="spellEnd"/>
      <w:r w:rsidR="00636F2A" w:rsidRPr="001B2360">
        <w:rPr>
          <w:rFonts w:ascii="Times New Roman" w:hAnsi="Times New Roman" w:cs="Times New Roman"/>
        </w:rPr>
        <w:t xml:space="preserve"> je </w:t>
      </w:r>
      <w:proofErr w:type="spellStart"/>
      <w:r w:rsidR="00636F2A" w:rsidRPr="001B2360">
        <w:rPr>
          <w:rFonts w:ascii="Times New Roman" w:hAnsi="Times New Roman" w:cs="Times New Roman"/>
        </w:rPr>
        <w:t>citirana</w:t>
      </w:r>
      <w:proofErr w:type="spellEnd"/>
      <w:r w:rsidRPr="001B2360">
        <w:rPr>
          <w:rFonts w:ascii="Times New Roman" w:hAnsi="Times New Roman" w:cs="Times New Roman"/>
        </w:rPr>
        <w:t xml:space="preserve"> </w:t>
      </w:r>
      <w:proofErr w:type="spellStart"/>
      <w:r w:rsidRPr="001B2360">
        <w:rPr>
          <w:rFonts w:ascii="Times New Roman" w:hAnsi="Times New Roman" w:cs="Times New Roman"/>
        </w:rPr>
        <w:t>referenca</w:t>
      </w:r>
      <w:proofErr w:type="spellEnd"/>
      <w:r w:rsidRPr="001B2360">
        <w:rPr>
          <w:rFonts w:ascii="Times New Roman" w:hAnsi="Times New Roman" w:cs="Times New Roman"/>
        </w:rPr>
        <w:t xml:space="preserve"> </w:t>
      </w:r>
      <w:proofErr w:type="spellStart"/>
      <w:r w:rsidRPr="001B2360">
        <w:rPr>
          <w:rFonts w:ascii="Times New Roman" w:hAnsi="Times New Roman" w:cs="Times New Roman"/>
        </w:rPr>
        <w:t>broj</w:t>
      </w:r>
      <w:proofErr w:type="spellEnd"/>
      <w:r w:rsidRPr="001B2360">
        <w:rPr>
          <w:rFonts w:ascii="Times New Roman" w:hAnsi="Times New Roman" w:cs="Times New Roman"/>
        </w:rPr>
        <w:t xml:space="preserve"> 1</w:t>
      </w:r>
      <w:r w:rsidR="00636F2A" w:rsidRPr="001B2360">
        <w:rPr>
          <w:rFonts w:ascii="Times New Roman" w:hAnsi="Times New Roman" w:cs="Times New Roman"/>
        </w:rPr>
        <w:t xml:space="preserve"> (</w:t>
      </w:r>
      <w:proofErr w:type="spellStart"/>
      <w:r w:rsidR="00636F2A" w:rsidRPr="001B2360">
        <w:rPr>
          <w:rFonts w:ascii="Times New Roman" w:hAnsi="Times New Roman" w:cs="Times New Roman"/>
        </w:rPr>
        <w:t>strana</w:t>
      </w:r>
      <w:proofErr w:type="spellEnd"/>
      <w:r w:rsidR="00636F2A" w:rsidRPr="001B2360">
        <w:rPr>
          <w:rFonts w:ascii="Times New Roman" w:hAnsi="Times New Roman" w:cs="Times New Roman"/>
        </w:rPr>
        <w:t xml:space="preserve"> 5, red 15)</w:t>
      </w:r>
      <w:r w:rsidR="000A2BE6" w:rsidRPr="001B2360">
        <w:rPr>
          <w:rFonts w:ascii="Times New Roman" w:hAnsi="Times New Roman" w:cs="Times New Roman"/>
          <w:lang/>
        </w:rPr>
        <w:t>.</w:t>
      </w:r>
      <w:r w:rsidR="00636F2A" w:rsidRPr="001B2360">
        <w:rPr>
          <w:rFonts w:ascii="Times New Roman" w:hAnsi="Times New Roman" w:cs="Times New Roman"/>
          <w:lang/>
        </w:rPr>
        <w:t xml:space="preserve"> Ima još nekoliko referenci koje podržavaju isto stanovište (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Pasnoor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M, Wolfe G, Nations S, et al. Clinical findings in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MuSK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>-antibody positive myasthenia gravis: a U.S. experience. Muscle Nerve 2010</w:t>
      </w:r>
      <w:proofErr w:type="gramStart"/>
      <w:r w:rsidR="00636F2A" w:rsidRPr="001B2360">
        <w:rPr>
          <w:rFonts w:ascii="Times New Roman" w:eastAsia="Times New Roman" w:hAnsi="Times New Roman" w:cs="Times New Roman"/>
          <w:color w:val="000000"/>
        </w:rPr>
        <w:t>;</w:t>
      </w:r>
      <w:r w:rsidR="00636F2A" w:rsidRPr="001B2360">
        <w:rPr>
          <w:rFonts w:ascii="Times New Roman" w:eastAsia="Times New Roman" w:hAnsi="Times New Roman" w:cs="Times New Roman"/>
          <w:color w:val="241F20"/>
        </w:rPr>
        <w:t>41</w:t>
      </w:r>
      <w:proofErr w:type="gramEnd"/>
      <w:r w:rsidR="00636F2A" w:rsidRPr="001B2360">
        <w:rPr>
          <w:rFonts w:ascii="Times New Roman" w:eastAsia="Times New Roman" w:hAnsi="Times New Roman" w:cs="Times New Roman"/>
          <w:color w:val="241F20"/>
        </w:rPr>
        <w:t xml:space="preserve">: 370–374.,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Evoli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A,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Tonali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P, Padua L, et al. Clinical correlates with anti-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MuSK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antibodies in generalized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seronegative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myasthenia gravis. Brain 2003;126:2304–2311,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Hatanaka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Y,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Hemmi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S, Morgan M.B, et al.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Nonresponsiveness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anticholinesterase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agents in patients with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MuSK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>-antibody-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positiveMG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. Neurology 2005;65:1508–1509,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Guptill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JT, Sanders DB,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Evoli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A. Anti-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MuSK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antibody myasthenia gravis: clinical findings and response to treatment in two large cohorts. Muscle Nerve 2011</w:t>
      </w:r>
      <w:proofErr w:type="gramStart"/>
      <w:r w:rsidR="00636F2A" w:rsidRPr="001B2360">
        <w:rPr>
          <w:rFonts w:ascii="Times New Roman" w:eastAsia="Times New Roman" w:hAnsi="Times New Roman" w:cs="Times New Roman"/>
          <w:color w:val="000000"/>
        </w:rPr>
        <w:t>;44:36</w:t>
      </w:r>
      <w:proofErr w:type="gram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–40, Vincent A,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Leite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MI. Neuromuscular junction autoimmune disease: muscle specific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kinase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antibodies and treatments for myasthenia gravis.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Curr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Opin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36F2A" w:rsidRPr="001B2360">
        <w:rPr>
          <w:rFonts w:ascii="Times New Roman" w:eastAsia="Times New Roman" w:hAnsi="Times New Roman" w:cs="Times New Roman"/>
          <w:color w:val="000000"/>
        </w:rPr>
        <w:t>Neurol</w:t>
      </w:r>
      <w:proofErr w:type="spellEnd"/>
      <w:r w:rsidR="00636F2A" w:rsidRPr="001B2360">
        <w:rPr>
          <w:rFonts w:ascii="Times New Roman" w:eastAsia="Times New Roman" w:hAnsi="Times New Roman" w:cs="Times New Roman"/>
          <w:color w:val="000000"/>
        </w:rPr>
        <w:t xml:space="preserve"> 2005</w:t>
      </w:r>
      <w:proofErr w:type="gramStart"/>
      <w:r w:rsidR="00636F2A" w:rsidRPr="001B2360">
        <w:rPr>
          <w:rFonts w:ascii="Times New Roman" w:eastAsia="Times New Roman" w:hAnsi="Times New Roman" w:cs="Times New Roman"/>
          <w:color w:val="000000"/>
        </w:rPr>
        <w:t>;18:519</w:t>
      </w:r>
      <w:proofErr w:type="gramEnd"/>
      <w:r w:rsidR="00636F2A" w:rsidRPr="001B2360">
        <w:rPr>
          <w:rFonts w:ascii="Times New Roman" w:eastAsia="Times New Roman" w:hAnsi="Times New Roman" w:cs="Times New Roman"/>
          <w:color w:val="000000"/>
        </w:rPr>
        <w:t>–525.)</w:t>
      </w:r>
      <w:r w:rsidR="00636F2A" w:rsidRPr="001B2360">
        <w:rPr>
          <w:rFonts w:ascii="Times New Roman" w:hAnsi="Times New Roman" w:cs="Times New Roman"/>
          <w:lang/>
        </w:rPr>
        <w:t>, ali sve ove reference nisu navedene zbog ograničenja broja referenci od strane časopisa.</w:t>
      </w:r>
    </w:p>
    <w:p w:rsidR="00FE2B7F" w:rsidRPr="001B2360" w:rsidRDefault="00FE2B7F" w:rsidP="00636F2A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/>
        </w:rPr>
        <w:t>Na zahtev recenzenta neke od navedenih referenci se mogu dodati u rad, uz prethodnu dozvolu Urednika, jer bi se time prekršila pravila časopisa od maksimalnih 5 referenci za prikaz slučaja.</w:t>
      </w:r>
    </w:p>
    <w:p w:rsidR="000A2BE6" w:rsidRPr="001B2360" w:rsidRDefault="000A2BE6" w:rsidP="000A2BE6">
      <w:p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lastRenderedPageBreak/>
        <w:t>Recenzent B nije zahtevao dodatne korekcije.</w:t>
      </w:r>
    </w:p>
    <w:p w:rsidR="000A2BE6" w:rsidRPr="001B2360" w:rsidRDefault="000A2BE6" w:rsidP="000A2BE6">
      <w:pPr>
        <w:spacing w:line="240" w:lineRule="auto"/>
        <w:rPr>
          <w:rFonts w:ascii="Times New Roman" w:hAnsi="Times New Roman" w:cs="Times New Roman"/>
          <w:lang/>
        </w:rPr>
      </w:pPr>
    </w:p>
    <w:p w:rsidR="000A2BE6" w:rsidRPr="001B2360" w:rsidRDefault="000A2BE6" w:rsidP="000A2BE6">
      <w:p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S poštovanjem,</w:t>
      </w:r>
    </w:p>
    <w:p w:rsidR="000A2BE6" w:rsidRPr="001B2360" w:rsidRDefault="000A2BE6" w:rsidP="000A2BE6">
      <w:p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Dr Ana Nikolić</w:t>
      </w:r>
    </w:p>
    <w:p w:rsidR="000A2BE6" w:rsidRPr="001B2360" w:rsidRDefault="000A2BE6" w:rsidP="000A2BE6">
      <w:p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Klinika za neurologiju</w:t>
      </w:r>
    </w:p>
    <w:p w:rsidR="000A2BE6" w:rsidRPr="001B2360" w:rsidRDefault="000A2BE6" w:rsidP="000A2BE6">
      <w:p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Klinički Centar Srbije</w:t>
      </w:r>
    </w:p>
    <w:p w:rsidR="000A2BE6" w:rsidRPr="001B2360" w:rsidRDefault="000A2BE6" w:rsidP="000A2BE6">
      <w:pPr>
        <w:spacing w:line="240" w:lineRule="auto"/>
        <w:rPr>
          <w:rFonts w:ascii="Times New Roman" w:hAnsi="Times New Roman" w:cs="Times New Roman"/>
          <w:lang/>
        </w:rPr>
      </w:pPr>
      <w:r w:rsidRPr="001B2360">
        <w:rPr>
          <w:rFonts w:ascii="Times New Roman" w:hAnsi="Times New Roman" w:cs="Times New Roman"/>
          <w:lang/>
        </w:rPr>
        <w:t>11000 Beograd</w:t>
      </w:r>
    </w:p>
    <w:sectPr w:rsidR="000A2BE6" w:rsidRPr="001B23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78A"/>
    <w:multiLevelType w:val="hybridMultilevel"/>
    <w:tmpl w:val="E96A3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4C793B"/>
    <w:rsid w:val="00056817"/>
    <w:rsid w:val="000A2BE6"/>
    <w:rsid w:val="001B2360"/>
    <w:rsid w:val="0041764A"/>
    <w:rsid w:val="004C793B"/>
    <w:rsid w:val="00636F2A"/>
    <w:rsid w:val="00CC2CE5"/>
    <w:rsid w:val="00FE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7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4435">
                                          <w:marLeft w:val="0"/>
                                          <w:marRight w:val="0"/>
                                          <w:marTop w:val="4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8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5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3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2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9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69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36860">
                                          <w:marLeft w:val="0"/>
                                          <w:marRight w:val="0"/>
                                          <w:marTop w:val="4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8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2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6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0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82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85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28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</dc:creator>
  <cp:keywords/>
  <dc:description/>
  <cp:lastModifiedBy>Dimitrije</cp:lastModifiedBy>
  <cp:revision>5</cp:revision>
  <dcterms:created xsi:type="dcterms:W3CDTF">2014-06-05T14:32:00Z</dcterms:created>
  <dcterms:modified xsi:type="dcterms:W3CDTF">2014-06-05T15:22:00Z</dcterms:modified>
</cp:coreProperties>
</file>